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AB82D" w14:textId="77777777" w:rsidR="00F72B02" w:rsidRDefault="00CF3535">
      <w:pPr>
        <w:jc w:val="center"/>
      </w:pPr>
      <w:bookmarkStart w:id="0" w:name="_GoBack"/>
      <w:bookmarkEnd w:id="0"/>
      <w:r>
        <w:t>2019 IB Psychology IA Checklist</w:t>
      </w:r>
    </w:p>
    <w:p w14:paraId="7CC89C04" w14:textId="77777777" w:rsidR="00F72B02" w:rsidRDefault="00F72B02">
      <w:pPr>
        <w:jc w:val="center"/>
      </w:pPr>
    </w:p>
    <w:p w14:paraId="37164774" w14:textId="77777777" w:rsidR="00F72B02" w:rsidRDefault="00CF3535">
      <w:pPr>
        <w:numPr>
          <w:ilvl w:val="0"/>
          <w:numId w:val="1"/>
        </w:numPr>
        <w:contextualSpacing/>
      </w:pPr>
      <w:r>
        <w:t>Presentation - All info in the header</w:t>
      </w:r>
    </w:p>
    <w:p w14:paraId="6CC00CAC" w14:textId="77777777" w:rsidR="00F72B02" w:rsidRDefault="00CF3535">
      <w:pPr>
        <w:numPr>
          <w:ilvl w:val="1"/>
          <w:numId w:val="1"/>
        </w:numPr>
        <w:contextualSpacing/>
      </w:pPr>
      <w:r>
        <w:t>Title of investigation</w:t>
      </w:r>
    </w:p>
    <w:p w14:paraId="1EB31307" w14:textId="77777777" w:rsidR="00F72B02" w:rsidRDefault="00CF3535">
      <w:pPr>
        <w:numPr>
          <w:ilvl w:val="1"/>
          <w:numId w:val="1"/>
        </w:numPr>
        <w:contextualSpacing/>
      </w:pPr>
      <w:r>
        <w:t>Alphanumeric code (yours and the group members)</w:t>
      </w:r>
    </w:p>
    <w:p w14:paraId="56EDC6CA" w14:textId="77777777" w:rsidR="00F72B02" w:rsidRDefault="00CF3535">
      <w:pPr>
        <w:numPr>
          <w:ilvl w:val="1"/>
          <w:numId w:val="1"/>
        </w:numPr>
        <w:contextualSpacing/>
      </w:pPr>
      <w:r>
        <w:t xml:space="preserve">Date, month, and </w:t>
      </w:r>
      <w:proofErr w:type="spellStart"/>
      <w:r>
        <w:t>yr</w:t>
      </w:r>
      <w:proofErr w:type="spellEnd"/>
      <w:r>
        <w:t xml:space="preserve"> of submission</w:t>
      </w:r>
    </w:p>
    <w:p w14:paraId="7AF005A7" w14:textId="77777777" w:rsidR="00F72B02" w:rsidRDefault="00CF3535">
      <w:pPr>
        <w:numPr>
          <w:ilvl w:val="1"/>
          <w:numId w:val="1"/>
        </w:numPr>
        <w:contextualSpacing/>
      </w:pPr>
      <w:r>
        <w:t>Number of words</w:t>
      </w:r>
    </w:p>
    <w:p w14:paraId="6515C270" w14:textId="77777777" w:rsidR="00F72B02" w:rsidRDefault="00CF3535">
      <w:pPr>
        <w:numPr>
          <w:ilvl w:val="0"/>
          <w:numId w:val="1"/>
        </w:numPr>
        <w:contextualSpacing/>
      </w:pPr>
      <w:r>
        <w:t>Introduction</w:t>
      </w:r>
    </w:p>
    <w:p w14:paraId="0ED13CC0" w14:textId="77777777" w:rsidR="00F72B02" w:rsidRDefault="00CF3535">
      <w:pPr>
        <w:numPr>
          <w:ilvl w:val="1"/>
          <w:numId w:val="1"/>
        </w:numPr>
        <w:contextualSpacing/>
      </w:pPr>
      <w:r>
        <w:t>Background of psychology concept</w:t>
      </w:r>
    </w:p>
    <w:p w14:paraId="0C14411C" w14:textId="77777777" w:rsidR="00F72B02" w:rsidRDefault="00CF3535">
      <w:pPr>
        <w:numPr>
          <w:ilvl w:val="1"/>
          <w:numId w:val="1"/>
        </w:numPr>
        <w:contextualSpacing/>
      </w:pPr>
      <w:r>
        <w:t>Theory/experiment to be replicated</w:t>
      </w:r>
    </w:p>
    <w:p w14:paraId="00127ADC" w14:textId="77777777" w:rsidR="00F72B02" w:rsidRDefault="00CF3535">
      <w:pPr>
        <w:numPr>
          <w:ilvl w:val="2"/>
          <w:numId w:val="1"/>
        </w:numPr>
        <w:contextualSpacing/>
      </w:pPr>
      <w:r>
        <w:t>Aim</w:t>
      </w:r>
    </w:p>
    <w:p w14:paraId="5FFFF96D" w14:textId="77777777" w:rsidR="00F72B02" w:rsidRDefault="00CF3535">
      <w:pPr>
        <w:numPr>
          <w:ilvl w:val="2"/>
          <w:numId w:val="1"/>
        </w:numPr>
        <w:contextualSpacing/>
      </w:pPr>
      <w:r>
        <w:t>Procedure</w:t>
      </w:r>
    </w:p>
    <w:p w14:paraId="7A10AA94" w14:textId="77777777" w:rsidR="00F72B02" w:rsidRDefault="00CF3535">
      <w:pPr>
        <w:numPr>
          <w:ilvl w:val="2"/>
          <w:numId w:val="1"/>
        </w:numPr>
        <w:contextualSpacing/>
      </w:pPr>
      <w:r>
        <w:t>Results</w:t>
      </w:r>
    </w:p>
    <w:p w14:paraId="6C6CF164" w14:textId="77777777" w:rsidR="00F72B02" w:rsidRDefault="00CF3535">
      <w:pPr>
        <w:numPr>
          <w:ilvl w:val="1"/>
          <w:numId w:val="1"/>
        </w:numPr>
        <w:contextualSpacing/>
      </w:pPr>
      <w:r>
        <w:t>Link to your replication</w:t>
      </w:r>
    </w:p>
    <w:p w14:paraId="2A756C76" w14:textId="77777777" w:rsidR="00F72B02" w:rsidRDefault="00CF3535">
      <w:pPr>
        <w:numPr>
          <w:ilvl w:val="1"/>
          <w:numId w:val="1"/>
        </w:numPr>
        <w:contextualSpacing/>
      </w:pPr>
      <w:r>
        <w:t>Aim of your experiment</w:t>
      </w:r>
    </w:p>
    <w:p w14:paraId="75CEAA54" w14:textId="77777777" w:rsidR="00F72B02" w:rsidRDefault="00CF3535">
      <w:pPr>
        <w:numPr>
          <w:ilvl w:val="1"/>
          <w:numId w:val="1"/>
        </w:numPr>
        <w:contextualSpacing/>
      </w:pPr>
      <w:r>
        <w:t>Experimental hypothesis (IV and DV are clear)</w:t>
      </w:r>
    </w:p>
    <w:p w14:paraId="146952F4" w14:textId="77777777" w:rsidR="00F72B02" w:rsidRDefault="00CF3535">
      <w:pPr>
        <w:numPr>
          <w:ilvl w:val="1"/>
          <w:numId w:val="1"/>
        </w:numPr>
        <w:contextualSpacing/>
      </w:pPr>
      <w:r>
        <w:t xml:space="preserve">Null Hypothesis </w:t>
      </w:r>
    </w:p>
    <w:p w14:paraId="27A006A0" w14:textId="77777777" w:rsidR="00F72B02" w:rsidRDefault="00CF3535">
      <w:pPr>
        <w:numPr>
          <w:ilvl w:val="0"/>
          <w:numId w:val="1"/>
        </w:numPr>
        <w:contextualSpacing/>
      </w:pPr>
      <w:r>
        <w:t>Exploration</w:t>
      </w:r>
    </w:p>
    <w:p w14:paraId="412AF381" w14:textId="77777777" w:rsidR="00F72B02" w:rsidRDefault="00CF3535">
      <w:pPr>
        <w:numPr>
          <w:ilvl w:val="1"/>
          <w:numId w:val="1"/>
        </w:numPr>
        <w:contextualSpacing/>
      </w:pPr>
      <w:r>
        <w:t>Controlled variables</w:t>
      </w:r>
    </w:p>
    <w:p w14:paraId="27CC6B5D" w14:textId="77777777" w:rsidR="00F72B02" w:rsidRDefault="00CF3535">
      <w:pPr>
        <w:numPr>
          <w:ilvl w:val="1"/>
          <w:numId w:val="1"/>
        </w:numPr>
        <w:contextualSpacing/>
      </w:pPr>
      <w:r>
        <w:t>IV and DV explained</w:t>
      </w:r>
    </w:p>
    <w:p w14:paraId="683F9DE8" w14:textId="77777777" w:rsidR="00F72B02" w:rsidRDefault="00CF3535">
      <w:pPr>
        <w:numPr>
          <w:ilvl w:val="1"/>
          <w:numId w:val="1"/>
        </w:numPr>
        <w:contextualSpacing/>
      </w:pPr>
      <w:r>
        <w:t>Re</w:t>
      </w:r>
      <w:r>
        <w:t>search design explained and justified</w:t>
      </w:r>
    </w:p>
    <w:p w14:paraId="6B99C64A" w14:textId="77777777" w:rsidR="00F72B02" w:rsidRDefault="00CF3535">
      <w:pPr>
        <w:numPr>
          <w:ilvl w:val="1"/>
          <w:numId w:val="1"/>
        </w:numPr>
        <w:contextualSpacing/>
      </w:pPr>
      <w:r>
        <w:t>Sampling technique explained</w:t>
      </w:r>
    </w:p>
    <w:p w14:paraId="0558EC23" w14:textId="77777777" w:rsidR="00F72B02" w:rsidRDefault="00CF3535">
      <w:pPr>
        <w:numPr>
          <w:ilvl w:val="1"/>
          <w:numId w:val="1"/>
        </w:numPr>
        <w:contextualSpacing/>
      </w:pPr>
      <w:r>
        <w:t>Participants characteristics explained</w:t>
      </w:r>
    </w:p>
    <w:p w14:paraId="3F67B9E1" w14:textId="77777777" w:rsidR="00F72B02" w:rsidRDefault="00CF3535">
      <w:pPr>
        <w:numPr>
          <w:ilvl w:val="1"/>
          <w:numId w:val="1"/>
        </w:numPr>
        <w:contextualSpacing/>
      </w:pPr>
      <w:r>
        <w:t>Materials explained</w:t>
      </w:r>
    </w:p>
    <w:p w14:paraId="0952CB4D" w14:textId="77777777" w:rsidR="00F72B02" w:rsidRDefault="00CF3535">
      <w:pPr>
        <w:numPr>
          <w:ilvl w:val="1"/>
          <w:numId w:val="1"/>
        </w:numPr>
        <w:contextualSpacing/>
      </w:pPr>
      <w:r>
        <w:t>Procedure clear</w:t>
      </w:r>
    </w:p>
    <w:p w14:paraId="484E054A" w14:textId="77777777" w:rsidR="00F72B02" w:rsidRDefault="00CF3535">
      <w:pPr>
        <w:numPr>
          <w:ilvl w:val="0"/>
          <w:numId w:val="1"/>
        </w:numPr>
        <w:contextualSpacing/>
      </w:pPr>
      <w:r>
        <w:t>Analysis:</w:t>
      </w:r>
    </w:p>
    <w:p w14:paraId="742DCA30" w14:textId="77777777" w:rsidR="00F72B02" w:rsidRDefault="00CF3535">
      <w:pPr>
        <w:numPr>
          <w:ilvl w:val="1"/>
          <w:numId w:val="1"/>
        </w:numPr>
        <w:contextualSpacing/>
      </w:pPr>
      <w:r>
        <w:t>Raw data is in appendix</w:t>
      </w:r>
    </w:p>
    <w:p w14:paraId="1BB27945" w14:textId="77777777" w:rsidR="00F72B02" w:rsidRDefault="00CF3535">
      <w:pPr>
        <w:numPr>
          <w:ilvl w:val="1"/>
          <w:numId w:val="1"/>
        </w:numPr>
        <w:contextualSpacing/>
      </w:pPr>
      <w:r>
        <w:t>Descriptive statistics (variance and central tendency) explained</w:t>
      </w:r>
    </w:p>
    <w:p w14:paraId="28E2F9D9" w14:textId="77777777" w:rsidR="00F72B02" w:rsidRDefault="00CF3535">
      <w:pPr>
        <w:numPr>
          <w:ilvl w:val="1"/>
          <w:numId w:val="1"/>
        </w:numPr>
        <w:contextualSpacing/>
      </w:pPr>
      <w:r>
        <w:t>Graph and table clear to hypothesis</w:t>
      </w:r>
    </w:p>
    <w:p w14:paraId="2697D300" w14:textId="77777777" w:rsidR="00F72B02" w:rsidRDefault="00CF3535">
      <w:pPr>
        <w:numPr>
          <w:ilvl w:val="1"/>
          <w:numId w:val="1"/>
        </w:numPr>
        <w:contextualSpacing/>
      </w:pPr>
      <w:r>
        <w:t>Inferential stats explained</w:t>
      </w:r>
    </w:p>
    <w:p w14:paraId="29866052" w14:textId="77777777" w:rsidR="00F72B02" w:rsidRDefault="00CF3535">
      <w:pPr>
        <w:numPr>
          <w:ilvl w:val="1"/>
          <w:numId w:val="1"/>
        </w:numPr>
        <w:contextualSpacing/>
      </w:pPr>
      <w:r>
        <w:t>Link to hypothesis is present</w:t>
      </w:r>
    </w:p>
    <w:p w14:paraId="232A01E8" w14:textId="77777777" w:rsidR="00F72B02" w:rsidRDefault="00CF3535">
      <w:pPr>
        <w:numPr>
          <w:ilvl w:val="0"/>
          <w:numId w:val="1"/>
        </w:numPr>
        <w:contextualSpacing/>
      </w:pPr>
      <w:r>
        <w:t>Evaluation:</w:t>
      </w:r>
    </w:p>
    <w:p w14:paraId="1D97EC23" w14:textId="77777777" w:rsidR="00F72B02" w:rsidRDefault="00CF3535">
      <w:pPr>
        <w:numPr>
          <w:ilvl w:val="1"/>
          <w:numId w:val="1"/>
        </w:numPr>
        <w:contextualSpacing/>
      </w:pPr>
      <w:r>
        <w:t>Discussion of results in reference to the theory or study replicated</w:t>
      </w:r>
    </w:p>
    <w:p w14:paraId="684ABFCC" w14:textId="77777777" w:rsidR="00F72B02" w:rsidRDefault="00CF3535">
      <w:pPr>
        <w:numPr>
          <w:ilvl w:val="1"/>
          <w:numId w:val="1"/>
        </w:numPr>
        <w:spacing w:before="120" w:after="120"/>
        <w:ind w:right="220"/>
        <w:contextualSpacing/>
      </w:pPr>
      <w:r>
        <w:rPr>
          <w:color w:val="292929"/>
        </w:rPr>
        <w:t>Strengths and li</w:t>
      </w:r>
      <w:r>
        <w:rPr>
          <w:color w:val="292929"/>
        </w:rPr>
        <w:t xml:space="preserve">mitations of the design, sample and procedure  </w:t>
      </w:r>
    </w:p>
    <w:p w14:paraId="16ACE115" w14:textId="77777777" w:rsidR="00F72B02" w:rsidRDefault="00CF3535">
      <w:pPr>
        <w:numPr>
          <w:ilvl w:val="1"/>
          <w:numId w:val="1"/>
        </w:numPr>
        <w:spacing w:before="120" w:after="120"/>
        <w:ind w:right="220"/>
        <w:contextualSpacing/>
      </w:pPr>
      <w:r>
        <w:rPr>
          <w:color w:val="292929"/>
        </w:rPr>
        <w:t xml:space="preserve">Modifications are explicitly linked to the limitations </w:t>
      </w:r>
    </w:p>
    <w:p w14:paraId="0143B2A8" w14:textId="77777777" w:rsidR="00F72B02" w:rsidRDefault="00CF3535">
      <w:pPr>
        <w:numPr>
          <w:ilvl w:val="0"/>
          <w:numId w:val="1"/>
        </w:numPr>
        <w:spacing w:before="120" w:after="120"/>
        <w:ind w:right="220"/>
        <w:contextualSpacing/>
        <w:rPr>
          <w:color w:val="292929"/>
        </w:rPr>
      </w:pPr>
      <w:r>
        <w:rPr>
          <w:color w:val="292929"/>
        </w:rPr>
        <w:t>Works Cited</w:t>
      </w:r>
    </w:p>
    <w:p w14:paraId="1D298A36" w14:textId="77777777" w:rsidR="00F72B02" w:rsidRDefault="00CF3535">
      <w:pPr>
        <w:numPr>
          <w:ilvl w:val="0"/>
          <w:numId w:val="1"/>
        </w:numPr>
        <w:contextualSpacing/>
      </w:pPr>
      <w:r>
        <w:t>Appendices</w:t>
      </w:r>
    </w:p>
    <w:p w14:paraId="5DA7EF6A" w14:textId="77777777" w:rsidR="00F72B02" w:rsidRDefault="00CF3535">
      <w:pPr>
        <w:numPr>
          <w:ilvl w:val="1"/>
          <w:numId w:val="1"/>
        </w:numPr>
        <w:contextualSpacing/>
      </w:pPr>
      <w:r>
        <w:t>Raw data</w:t>
      </w:r>
    </w:p>
    <w:p w14:paraId="0E98AAE3" w14:textId="77777777" w:rsidR="00F72B02" w:rsidRDefault="00CF3535">
      <w:pPr>
        <w:numPr>
          <w:ilvl w:val="1"/>
          <w:numId w:val="1"/>
        </w:numPr>
        <w:contextualSpacing/>
      </w:pPr>
      <w:r>
        <w:t>Calculations</w:t>
      </w:r>
    </w:p>
    <w:p w14:paraId="11E07B84" w14:textId="77777777" w:rsidR="00F72B02" w:rsidRDefault="00CF3535">
      <w:pPr>
        <w:numPr>
          <w:ilvl w:val="1"/>
          <w:numId w:val="1"/>
        </w:numPr>
        <w:contextualSpacing/>
      </w:pPr>
      <w:r>
        <w:t>Consent form</w:t>
      </w:r>
    </w:p>
    <w:p w14:paraId="6BEF4181" w14:textId="77777777" w:rsidR="00F72B02" w:rsidRDefault="00CF3535">
      <w:pPr>
        <w:numPr>
          <w:ilvl w:val="1"/>
          <w:numId w:val="1"/>
        </w:numPr>
        <w:contextualSpacing/>
      </w:pPr>
      <w:r>
        <w:t>Instructions</w:t>
      </w:r>
    </w:p>
    <w:p w14:paraId="54B0E7CD" w14:textId="77777777" w:rsidR="00F72B02" w:rsidRDefault="00CF3535">
      <w:pPr>
        <w:numPr>
          <w:ilvl w:val="1"/>
          <w:numId w:val="1"/>
        </w:numPr>
        <w:contextualSpacing/>
      </w:pPr>
      <w:r>
        <w:t>Debrief</w:t>
      </w:r>
    </w:p>
    <w:p w14:paraId="21B979B8" w14:textId="77777777" w:rsidR="00F72B02" w:rsidRDefault="00CF3535">
      <w:pPr>
        <w:numPr>
          <w:ilvl w:val="1"/>
          <w:numId w:val="1"/>
        </w:numPr>
        <w:contextualSpacing/>
      </w:pPr>
      <w:r>
        <w:t>Supplementary materials</w:t>
      </w:r>
    </w:p>
    <w:sectPr w:rsidR="00F72B0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6460E"/>
    <w:multiLevelType w:val="multilevel"/>
    <w:tmpl w:val="76C85CF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02"/>
    <w:rsid w:val="00CF3535"/>
    <w:rsid w:val="00F7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825F0"/>
  <w15:docId w15:val="{7441556B-EF8B-467A-A8DA-CEF9C0CD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</dc:creator>
  <cp:lastModifiedBy>Kemp, Courtney</cp:lastModifiedBy>
  <cp:revision>2</cp:revision>
  <dcterms:created xsi:type="dcterms:W3CDTF">2018-10-30T17:09:00Z</dcterms:created>
  <dcterms:modified xsi:type="dcterms:W3CDTF">2018-10-30T17:09:00Z</dcterms:modified>
</cp:coreProperties>
</file>